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46" w:rsidRDefault="003A6F2C" w:rsidP="00345646">
      <w:pPr>
        <w:spacing w:beforeLines="50" w:afterLines="50"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201</w:t>
      </w:r>
      <w:r>
        <w:rPr>
          <w:rFonts w:ascii="黑体" w:eastAsia="黑体" w:hAnsi="黑体" w:cs="黑体" w:hint="eastAsia"/>
          <w:b/>
          <w:sz w:val="30"/>
          <w:szCs w:val="30"/>
        </w:rPr>
        <w:t>7</w:t>
      </w:r>
      <w:r>
        <w:rPr>
          <w:rFonts w:ascii="黑体" w:eastAsia="黑体" w:hAnsi="黑体" w:cs="黑体" w:hint="eastAsia"/>
          <w:b/>
          <w:sz w:val="30"/>
          <w:szCs w:val="30"/>
        </w:rPr>
        <w:t>年化学与化工学院“晨曦杯”学术论文评比通知</w:t>
      </w:r>
    </w:p>
    <w:p w:rsidR="00345646" w:rsidRDefault="003A6F2C" w:rsidP="00345646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为促进我院研究生的科研工作，展示研究生科研成果，提高研究生培养质量，我院现决定开展“晨曦杯”研究生论文评比活动。现将有关事项通知如下：</w:t>
      </w:r>
    </w:p>
    <w:p w:rsidR="00345646" w:rsidRDefault="003A6F2C" w:rsidP="00345646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1. </w:t>
      </w:r>
      <w:r>
        <w:rPr>
          <w:rFonts w:ascii="宋体" w:hAnsi="宋体" w:cs="宋体" w:hint="eastAsia"/>
          <w:sz w:val="24"/>
          <w:szCs w:val="24"/>
        </w:rPr>
        <w:t>参评对象：本院在册研究生（硕士、博士）均可参加此次论文评比活动。</w:t>
      </w:r>
    </w:p>
    <w:p w:rsidR="00345646" w:rsidRDefault="003A6F2C" w:rsidP="00345646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2. </w:t>
      </w:r>
      <w:r>
        <w:rPr>
          <w:rFonts w:ascii="宋体" w:hAnsi="宋体" w:cs="宋体" w:hint="eastAsia"/>
          <w:sz w:val="24"/>
          <w:szCs w:val="24"/>
        </w:rPr>
        <w:t>参评条件：正式以第一作者身份在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6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11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-201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7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6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</w:t>
      </w:r>
      <w:r>
        <w:rPr>
          <w:rFonts w:ascii="宋体" w:hAnsi="宋体" w:cs="宋体" w:hint="eastAsia"/>
          <w:sz w:val="24"/>
          <w:szCs w:val="24"/>
        </w:rPr>
        <w:t>期间发表（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清样也可，但请附上编辑发送的接收通知</w:t>
      </w:r>
      <w:r>
        <w:rPr>
          <w:rFonts w:ascii="宋体" w:hAnsi="宋体" w:cs="宋体" w:hint="eastAsia"/>
          <w:sz w:val="24"/>
          <w:szCs w:val="24"/>
        </w:rPr>
        <w:t>），第一署名单位为山东大学化学与化工学院</w:t>
      </w: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宋体" w:eastAsia="宋体" w:hAnsi="宋体" w:cs="宋体" w:hint="eastAsia"/>
          <w:sz w:val="24"/>
          <w:szCs w:val="24"/>
        </w:rPr>
        <w:t>包括国家胶体材料工程技术研究中心）</w:t>
      </w:r>
      <w:r>
        <w:rPr>
          <w:rFonts w:ascii="宋体" w:hAnsi="宋体" w:cs="宋体" w:hint="eastAsia"/>
          <w:sz w:val="24"/>
          <w:szCs w:val="24"/>
        </w:rPr>
        <w:t>的学术论文，</w:t>
      </w:r>
      <w:r>
        <w:rPr>
          <w:rFonts w:ascii="宋体" w:hAnsi="宋体" w:cs="宋体" w:hint="eastAsia"/>
          <w:b/>
          <w:bCs/>
          <w:sz w:val="24"/>
          <w:szCs w:val="24"/>
        </w:rPr>
        <w:t>每人限报一篇</w:t>
      </w:r>
      <w:r>
        <w:rPr>
          <w:rFonts w:ascii="宋体" w:hAnsi="宋体" w:cs="宋体" w:hint="eastAsia"/>
          <w:sz w:val="24"/>
          <w:szCs w:val="24"/>
        </w:rPr>
        <w:t>能够代表其最高学术水平的论文。</w:t>
      </w:r>
    </w:p>
    <w:p w:rsidR="00345646" w:rsidRDefault="003A6F2C" w:rsidP="00345646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申请材料：申请人须递交参评的论文</w:t>
      </w:r>
      <w:r>
        <w:rPr>
          <w:rFonts w:ascii="宋体" w:hAnsi="宋体" w:cs="宋体" w:hint="eastAsia"/>
          <w:b/>
          <w:sz w:val="24"/>
          <w:szCs w:val="24"/>
        </w:rPr>
        <w:t>首页复印件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b/>
          <w:iCs/>
          <w:sz w:val="24"/>
          <w:szCs w:val="24"/>
        </w:rPr>
        <w:t>一式三份（单面打印）</w:t>
      </w:r>
      <w:r>
        <w:rPr>
          <w:rFonts w:ascii="宋体" w:hAnsi="宋体" w:cs="宋体" w:hint="eastAsia"/>
          <w:sz w:val="24"/>
          <w:szCs w:val="24"/>
        </w:rPr>
        <w:t>。入选</w:t>
      </w:r>
      <w:r>
        <w:rPr>
          <w:rFonts w:ascii="宋体" w:hAnsi="宋体" w:cs="宋体" w:hint="eastAsia"/>
          <w:sz w:val="24"/>
          <w:szCs w:val="24"/>
        </w:rPr>
        <w:t>SCI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 w:hint="eastAsia"/>
          <w:sz w:val="24"/>
          <w:szCs w:val="24"/>
        </w:rPr>
        <w:t>EI</w:t>
      </w:r>
      <w:r>
        <w:rPr>
          <w:rFonts w:ascii="宋体" w:hAnsi="宋体" w:cs="宋体" w:hint="eastAsia"/>
          <w:sz w:val="24"/>
          <w:szCs w:val="24"/>
        </w:rPr>
        <w:t>的</w:t>
      </w:r>
      <w:r>
        <w:rPr>
          <w:rFonts w:ascii="宋体" w:hAnsi="宋体" w:cs="宋体" w:hint="eastAsia"/>
          <w:b/>
          <w:sz w:val="24"/>
          <w:szCs w:val="24"/>
        </w:rPr>
        <w:t>注明杂志的影响因子</w:t>
      </w:r>
      <w:r>
        <w:rPr>
          <w:rFonts w:ascii="宋体" w:hAnsi="宋体" w:cs="宋体" w:hint="eastAsia"/>
          <w:sz w:val="24"/>
          <w:szCs w:val="24"/>
        </w:rPr>
        <w:t>（一律按最新影响因子），同时注明</w:t>
      </w:r>
      <w:r>
        <w:rPr>
          <w:rFonts w:ascii="宋体" w:hAnsi="宋体" w:cs="宋体" w:hint="eastAsia"/>
          <w:b/>
          <w:bCs/>
          <w:sz w:val="24"/>
          <w:szCs w:val="24"/>
        </w:rPr>
        <w:t>学号、专业、年级、导师、硕士</w:t>
      </w:r>
      <w:r>
        <w:rPr>
          <w:rFonts w:ascii="宋体" w:hAnsi="宋体" w:cs="宋体" w:hint="eastAsia"/>
          <w:b/>
          <w:bCs/>
          <w:sz w:val="24"/>
          <w:szCs w:val="24"/>
        </w:rPr>
        <w:t>/</w:t>
      </w:r>
      <w:r>
        <w:rPr>
          <w:rFonts w:ascii="宋体" w:hAnsi="宋体" w:cs="宋体" w:hint="eastAsia"/>
          <w:b/>
          <w:bCs/>
          <w:sz w:val="24"/>
          <w:szCs w:val="24"/>
        </w:rPr>
        <w:t>博士和联系方式</w:t>
      </w:r>
      <w:r>
        <w:rPr>
          <w:rFonts w:ascii="宋体" w:hAnsi="宋体" w:cs="宋体" w:hint="eastAsia"/>
          <w:sz w:val="24"/>
          <w:szCs w:val="24"/>
        </w:rPr>
        <w:t>等，</w:t>
      </w:r>
      <w:r>
        <w:rPr>
          <w:rFonts w:ascii="宋体" w:hAnsi="宋体" w:cs="宋体" w:hint="eastAsia"/>
          <w:b/>
          <w:sz w:val="24"/>
          <w:szCs w:val="24"/>
        </w:rPr>
        <w:t>电子版申请表格</w:t>
      </w:r>
      <w:r>
        <w:rPr>
          <w:rFonts w:ascii="宋体" w:hAnsi="宋体" w:cs="宋体" w:hint="eastAsia"/>
          <w:sz w:val="24"/>
          <w:szCs w:val="24"/>
        </w:rPr>
        <w:t>发送至</w:t>
      </w:r>
      <w:r>
        <w:rPr>
          <w:rFonts w:ascii="Times New Roman" w:hAnsi="Times New Roman" w:cs="Times New Roman"/>
          <w:sz w:val="24"/>
          <w:szCs w:val="24"/>
        </w:rPr>
        <w:t>sdhy</w:t>
      </w:r>
      <w:r>
        <w:rPr>
          <w:rFonts w:ascii="Times New Roman" w:eastAsia="宋体" w:hAnsi="Times New Roman" w:cs="Times New Roman"/>
          <w:sz w:val="24"/>
          <w:szCs w:val="24"/>
        </w:rPr>
        <w:t>jxj2017</w:t>
      </w:r>
      <w:r>
        <w:rPr>
          <w:rFonts w:ascii="Times New Roman" w:hAnsi="Times New Roman" w:cs="Times New Roman"/>
          <w:sz w:val="24"/>
          <w:szCs w:val="24"/>
        </w:rPr>
        <w:t>@163.com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345646" w:rsidRDefault="003A6F2C" w:rsidP="00345646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交稿地点：</w:t>
      </w:r>
      <w:r>
        <w:rPr>
          <w:rFonts w:ascii="宋体" w:hAnsi="宋体" w:cs="宋体" w:hint="eastAsia"/>
          <w:sz w:val="24"/>
          <w:szCs w:val="24"/>
        </w:rPr>
        <w:t xml:space="preserve"> 1</w:t>
      </w:r>
      <w:r>
        <w:rPr>
          <w:rFonts w:ascii="宋体" w:hAnsi="宋体" w:cs="宋体" w:hint="eastAsia"/>
          <w:sz w:val="24"/>
          <w:szCs w:val="24"/>
          <w:u w:val="single"/>
        </w:rPr>
        <w:t xml:space="preserve">) </w:t>
      </w:r>
      <w:r>
        <w:rPr>
          <w:rFonts w:ascii="宋体" w:hAnsi="宋体" w:cs="宋体" w:hint="eastAsia"/>
          <w:sz w:val="24"/>
          <w:szCs w:val="24"/>
          <w:u w:val="single"/>
        </w:rPr>
        <w:t>老晶体所北楼</w:t>
      </w:r>
      <w:r>
        <w:rPr>
          <w:rFonts w:ascii="宋体" w:hAnsi="宋体" w:cs="宋体" w:hint="eastAsia"/>
          <w:sz w:val="24"/>
          <w:szCs w:val="24"/>
          <w:u w:val="single"/>
        </w:rPr>
        <w:t>103</w:t>
      </w:r>
      <w:r>
        <w:rPr>
          <w:rFonts w:ascii="宋体" w:eastAsia="宋体" w:hAnsi="宋体" w:cs="宋体" w:hint="eastAsia"/>
          <w:sz w:val="24"/>
          <w:szCs w:val="24"/>
          <w:u w:val="single"/>
        </w:rPr>
        <w:t>b</w:t>
      </w:r>
      <w:r>
        <w:rPr>
          <w:rFonts w:ascii="宋体" w:hAnsi="宋体" w:cs="宋体" w:hint="eastAsia"/>
          <w:sz w:val="24"/>
          <w:szCs w:val="24"/>
          <w:u w:val="single"/>
        </w:rPr>
        <w:t>室，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>田芳会</w:t>
      </w:r>
      <w:r>
        <w:rPr>
          <w:rFonts w:ascii="宋体" w:hAnsi="宋体" w:cs="宋体" w:hint="eastAsia"/>
          <w:sz w:val="24"/>
          <w:szCs w:val="24"/>
          <w:u w:val="single"/>
        </w:rPr>
        <w:t>（</w:t>
      </w:r>
      <w:r>
        <w:rPr>
          <w:rFonts w:ascii="宋体" w:eastAsia="宋体" w:hAnsi="宋体" w:cs="宋体" w:hint="eastAsia"/>
          <w:sz w:val="24"/>
          <w:szCs w:val="24"/>
          <w:u w:val="single"/>
        </w:rPr>
        <w:t>15288843898</w:t>
      </w:r>
      <w:r>
        <w:rPr>
          <w:rFonts w:ascii="宋体" w:hAnsi="宋体" w:cs="宋体" w:hint="eastAsia"/>
          <w:sz w:val="24"/>
          <w:szCs w:val="24"/>
          <w:u w:val="single"/>
        </w:rPr>
        <w:t>）</w:t>
      </w:r>
    </w:p>
    <w:p w:rsidR="00345646" w:rsidRDefault="003A6F2C" w:rsidP="00345646">
      <w:pPr>
        <w:spacing w:beforeLines="50" w:afterLines="50" w:line="360" w:lineRule="auto"/>
        <w:ind w:firstLineChars="850" w:firstLine="204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2) </w:t>
      </w:r>
      <w:proofErr w:type="gramStart"/>
      <w:r>
        <w:rPr>
          <w:rFonts w:ascii="宋体" w:hAnsi="宋体" w:cs="宋体" w:hint="eastAsia"/>
          <w:sz w:val="24"/>
          <w:szCs w:val="24"/>
          <w:u w:val="single"/>
        </w:rPr>
        <w:t>化院老楼</w:t>
      </w:r>
      <w:proofErr w:type="gramEnd"/>
      <w:r>
        <w:rPr>
          <w:rFonts w:ascii="宋体" w:eastAsia="宋体" w:hAnsi="宋体" w:cs="宋体" w:hint="eastAsia"/>
          <w:sz w:val="24"/>
          <w:szCs w:val="24"/>
          <w:u w:val="single"/>
        </w:rPr>
        <w:t>432</w:t>
      </w:r>
      <w:r>
        <w:rPr>
          <w:rFonts w:ascii="宋体" w:hAnsi="宋体" w:cs="宋体" w:hint="eastAsia"/>
          <w:sz w:val="24"/>
          <w:szCs w:val="24"/>
          <w:u w:val="single"/>
        </w:rPr>
        <w:t>室，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>袁皓</w:t>
      </w:r>
      <w:r>
        <w:rPr>
          <w:rFonts w:ascii="宋体" w:hAnsi="宋体" w:cs="宋体" w:hint="eastAsia"/>
          <w:sz w:val="24"/>
          <w:szCs w:val="24"/>
          <w:u w:val="single"/>
        </w:rPr>
        <w:t>（</w:t>
      </w:r>
      <w:r>
        <w:rPr>
          <w:rFonts w:ascii="宋体" w:eastAsia="宋体" w:hAnsi="宋体" w:cs="宋体" w:hint="eastAsia"/>
          <w:sz w:val="24"/>
          <w:szCs w:val="24"/>
          <w:u w:val="single"/>
        </w:rPr>
        <w:t>15169045660</w:t>
      </w:r>
      <w:r>
        <w:rPr>
          <w:rFonts w:ascii="宋体" w:hAnsi="宋体" w:cs="宋体" w:hint="eastAsia"/>
          <w:sz w:val="24"/>
          <w:szCs w:val="24"/>
          <w:u w:val="single"/>
        </w:rPr>
        <w:t>）</w:t>
      </w:r>
    </w:p>
    <w:p w:rsidR="00345646" w:rsidRDefault="003A6F2C" w:rsidP="00345646">
      <w:pPr>
        <w:spacing w:beforeLines="50" w:afterLines="50" w:line="360" w:lineRule="auto"/>
        <w:ind w:firstLineChars="850" w:firstLine="204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>3</w:t>
      </w:r>
      <w:r>
        <w:rPr>
          <w:rFonts w:ascii="宋体" w:hAnsi="宋体" w:cs="宋体" w:hint="eastAsia"/>
          <w:sz w:val="24"/>
          <w:szCs w:val="24"/>
          <w:u w:val="single"/>
        </w:rPr>
        <w:t>）</w:t>
      </w:r>
      <w:proofErr w:type="gramStart"/>
      <w:r>
        <w:rPr>
          <w:rFonts w:ascii="宋体" w:hAnsi="宋体" w:cs="宋体" w:hint="eastAsia"/>
          <w:sz w:val="24"/>
          <w:szCs w:val="24"/>
          <w:u w:val="single"/>
        </w:rPr>
        <w:t>化院新楼</w:t>
      </w:r>
      <w:proofErr w:type="gramEnd"/>
      <w:r>
        <w:rPr>
          <w:rFonts w:ascii="宋体" w:hAnsi="宋体" w:cs="宋体" w:hint="eastAsia"/>
          <w:sz w:val="24"/>
          <w:szCs w:val="24"/>
          <w:u w:val="single"/>
        </w:rPr>
        <w:t>41</w:t>
      </w:r>
      <w:r>
        <w:rPr>
          <w:rFonts w:ascii="宋体" w:eastAsia="宋体" w:hAnsi="宋体" w:cs="宋体" w:hint="eastAsia"/>
          <w:sz w:val="24"/>
          <w:szCs w:val="24"/>
          <w:u w:val="single"/>
        </w:rPr>
        <w:t>6</w:t>
      </w:r>
      <w:r>
        <w:rPr>
          <w:rFonts w:ascii="宋体" w:hAnsi="宋体" w:cs="宋体" w:hint="eastAsia"/>
          <w:sz w:val="24"/>
          <w:szCs w:val="24"/>
          <w:u w:val="single"/>
        </w:rPr>
        <w:t>室，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>邱烽</w:t>
      </w:r>
      <w:r>
        <w:rPr>
          <w:rFonts w:ascii="宋体" w:hAnsi="宋体" w:cs="宋体" w:hint="eastAsia"/>
          <w:sz w:val="24"/>
          <w:szCs w:val="24"/>
          <w:u w:val="single"/>
        </w:rPr>
        <w:t>（</w:t>
      </w:r>
      <w:r>
        <w:rPr>
          <w:rFonts w:ascii="宋体" w:eastAsia="宋体" w:hAnsi="宋体" w:cs="宋体" w:hint="eastAsia"/>
          <w:sz w:val="24"/>
          <w:szCs w:val="24"/>
          <w:u w:val="single"/>
        </w:rPr>
        <w:t>18396855527</w:t>
      </w:r>
      <w:r>
        <w:rPr>
          <w:rFonts w:ascii="宋体" w:hAnsi="宋体" w:cs="宋体" w:hint="eastAsia"/>
          <w:sz w:val="24"/>
          <w:szCs w:val="24"/>
          <w:u w:val="single"/>
        </w:rPr>
        <w:t>）</w:t>
      </w:r>
    </w:p>
    <w:p w:rsidR="00345646" w:rsidRDefault="003A6F2C" w:rsidP="00345646">
      <w:pPr>
        <w:spacing w:beforeLines="50" w:afterLines="50" w:line="360" w:lineRule="auto"/>
        <w:ind w:firstLineChars="850" w:firstLine="204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>4</w:t>
      </w:r>
      <w:r>
        <w:rPr>
          <w:rFonts w:ascii="宋体" w:hAnsi="宋体" w:cs="宋体" w:hint="eastAsia"/>
          <w:sz w:val="24"/>
          <w:szCs w:val="24"/>
          <w:u w:val="single"/>
        </w:rPr>
        <w:t>）老数学楼</w:t>
      </w:r>
      <w:r>
        <w:rPr>
          <w:rFonts w:ascii="宋体" w:hAnsi="宋体" w:cs="宋体" w:hint="eastAsia"/>
          <w:sz w:val="24"/>
          <w:szCs w:val="24"/>
          <w:u w:val="single"/>
        </w:rPr>
        <w:t>1</w:t>
      </w:r>
      <w:r>
        <w:rPr>
          <w:rFonts w:ascii="宋体" w:eastAsia="宋体" w:hAnsi="宋体" w:cs="宋体" w:hint="eastAsia"/>
          <w:sz w:val="24"/>
          <w:szCs w:val="24"/>
          <w:u w:val="single"/>
        </w:rPr>
        <w:t>11</w:t>
      </w:r>
      <w:r>
        <w:rPr>
          <w:rFonts w:ascii="宋体" w:hAnsi="宋体" w:cs="宋体" w:hint="eastAsia"/>
          <w:sz w:val="24"/>
          <w:szCs w:val="24"/>
          <w:u w:val="single"/>
        </w:rPr>
        <w:t>室，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>周璐璐</w:t>
      </w:r>
      <w:r>
        <w:rPr>
          <w:rFonts w:ascii="宋体" w:hAnsi="宋体" w:cs="宋体" w:hint="eastAsia"/>
          <w:sz w:val="24"/>
          <w:szCs w:val="24"/>
          <w:u w:val="single"/>
        </w:rPr>
        <w:t>（</w:t>
      </w:r>
      <w:r>
        <w:rPr>
          <w:rFonts w:ascii="宋体" w:eastAsia="宋体" w:hAnsi="宋体" w:cs="宋体" w:hint="eastAsia"/>
          <w:sz w:val="24"/>
          <w:szCs w:val="24"/>
          <w:u w:val="single"/>
        </w:rPr>
        <w:t>15064142778</w:t>
      </w:r>
      <w:r>
        <w:rPr>
          <w:rFonts w:ascii="宋体" w:hAnsi="宋体" w:cs="宋体" w:hint="eastAsia"/>
          <w:sz w:val="24"/>
          <w:szCs w:val="24"/>
          <w:u w:val="single"/>
        </w:rPr>
        <w:t>）</w:t>
      </w:r>
    </w:p>
    <w:p w:rsidR="00345646" w:rsidRDefault="003A6F2C" w:rsidP="00345646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</w:t>
      </w:r>
      <w:r>
        <w:rPr>
          <w:rFonts w:ascii="宋体" w:hAnsi="宋体" w:cs="宋体" w:hint="eastAsia"/>
          <w:sz w:val="24"/>
          <w:szCs w:val="24"/>
        </w:rPr>
        <w:t>时间安排：自公布之日起，于</w:t>
      </w:r>
      <w:r>
        <w:rPr>
          <w:rFonts w:ascii="宋体" w:hAnsi="宋体" w:cs="宋体" w:hint="eastAsia"/>
          <w:color w:val="FF0000"/>
          <w:sz w:val="24"/>
          <w:szCs w:val="24"/>
        </w:rPr>
        <w:t>11</w:t>
      </w:r>
      <w:r>
        <w:rPr>
          <w:rFonts w:ascii="宋体" w:hAnsi="宋体" w:cs="宋体" w:hint="eastAsia"/>
          <w:color w:val="FF000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7</w:t>
      </w:r>
      <w:r>
        <w:rPr>
          <w:rFonts w:ascii="宋体" w:hAnsi="宋体" w:cs="宋体" w:hint="eastAsia"/>
          <w:color w:val="FF0000"/>
          <w:sz w:val="24"/>
          <w:szCs w:val="24"/>
        </w:rPr>
        <w:t>日</w:t>
      </w:r>
      <w:r>
        <w:rPr>
          <w:rFonts w:ascii="宋体" w:hAnsi="宋体" w:cs="宋体" w:hint="eastAsia"/>
          <w:color w:val="FF0000"/>
          <w:sz w:val="24"/>
          <w:szCs w:val="24"/>
        </w:rPr>
        <w:t>18</w:t>
      </w:r>
      <w:r>
        <w:rPr>
          <w:rFonts w:ascii="宋体" w:hAnsi="宋体" w:cs="宋体" w:hint="eastAsia"/>
          <w:color w:val="FF0000"/>
          <w:sz w:val="24"/>
          <w:szCs w:val="24"/>
        </w:rPr>
        <w:t>：</w:t>
      </w:r>
      <w:r>
        <w:rPr>
          <w:rFonts w:ascii="宋体" w:hAnsi="宋体" w:cs="宋体" w:hint="eastAsia"/>
          <w:color w:val="FF0000"/>
          <w:sz w:val="24"/>
          <w:szCs w:val="24"/>
        </w:rPr>
        <w:t>00</w:t>
      </w:r>
      <w:r>
        <w:rPr>
          <w:rFonts w:ascii="宋体" w:hAnsi="宋体" w:cs="宋体" w:hint="eastAsia"/>
          <w:color w:val="FF0000"/>
          <w:sz w:val="24"/>
          <w:szCs w:val="24"/>
        </w:rPr>
        <w:t>前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将</w:t>
      </w:r>
      <w:r>
        <w:rPr>
          <w:rFonts w:ascii="宋体" w:hAnsi="宋体" w:cs="宋体" w:hint="eastAsia"/>
          <w:sz w:val="24"/>
          <w:szCs w:val="24"/>
        </w:rPr>
        <w:t>参评论文和电子表格交到指定地点，逾期视为自动放弃。</w:t>
      </w:r>
      <w:r>
        <w:rPr>
          <w:rFonts w:ascii="宋体" w:hAnsi="宋体" w:cs="宋体" w:hint="eastAsia"/>
          <w:color w:val="FF0000"/>
          <w:sz w:val="24"/>
          <w:szCs w:val="24"/>
        </w:rPr>
        <w:t>11</w:t>
      </w:r>
      <w:r>
        <w:rPr>
          <w:rFonts w:ascii="宋体" w:hAnsi="宋体" w:cs="宋体" w:hint="eastAsia"/>
          <w:color w:val="FF000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8</w:t>
      </w:r>
      <w:r>
        <w:rPr>
          <w:rFonts w:ascii="宋体" w:hAnsi="宋体" w:cs="宋体" w:hint="eastAsia"/>
          <w:color w:val="FF0000"/>
          <w:sz w:val="24"/>
          <w:szCs w:val="24"/>
        </w:rPr>
        <w:t>日</w:t>
      </w:r>
      <w:r>
        <w:rPr>
          <w:rFonts w:ascii="宋体" w:hAnsi="宋体" w:cs="宋体" w:hint="eastAsia"/>
          <w:color w:val="FF0000"/>
          <w:sz w:val="24"/>
          <w:szCs w:val="24"/>
        </w:rPr>
        <w:t>-11</w:t>
      </w:r>
      <w:r>
        <w:rPr>
          <w:rFonts w:ascii="宋体" w:hAnsi="宋体" w:cs="宋体" w:hint="eastAsia"/>
          <w:color w:val="FF000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9</w:t>
      </w:r>
      <w:r>
        <w:rPr>
          <w:rFonts w:ascii="宋体" w:hAnsi="宋体" w:cs="宋体" w:hint="eastAsia"/>
          <w:color w:val="FF0000"/>
          <w:sz w:val="24"/>
          <w:szCs w:val="24"/>
        </w:rPr>
        <w:t>日</w:t>
      </w:r>
      <w:r>
        <w:rPr>
          <w:rFonts w:ascii="宋体" w:hAnsi="宋体" w:cs="宋体" w:hint="eastAsia"/>
          <w:sz w:val="24"/>
          <w:szCs w:val="24"/>
        </w:rPr>
        <w:t>学院将会对申请人和所申报的论文进行资格审查，并根据申报论文的专业内容，组织评选。</w:t>
      </w:r>
      <w:r>
        <w:rPr>
          <w:rFonts w:ascii="宋体" w:hAnsi="宋体" w:cs="宋体" w:hint="eastAsia"/>
          <w:sz w:val="24"/>
          <w:szCs w:val="24"/>
        </w:rPr>
        <w:t>论文一律不退，敬请原谅。</w:t>
      </w:r>
    </w:p>
    <w:p w:rsidR="00345646" w:rsidRDefault="003A6F2C" w:rsidP="00345646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6.</w:t>
      </w:r>
      <w:r>
        <w:rPr>
          <w:rFonts w:ascii="宋体" w:hAnsi="宋体" w:cs="宋体" w:hint="eastAsia"/>
          <w:sz w:val="24"/>
          <w:szCs w:val="24"/>
        </w:rPr>
        <w:t>评奖原则：为激励研究生更加积极地开展科研工作，本着公正、公开的态度进行评选和奖励。</w:t>
      </w:r>
    </w:p>
    <w:p w:rsidR="00345646" w:rsidRDefault="003A6F2C" w:rsidP="00345646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7.</w:t>
      </w:r>
      <w:r>
        <w:rPr>
          <w:rFonts w:ascii="宋体" w:hAnsi="宋体" w:cs="宋体" w:hint="eastAsia"/>
          <w:sz w:val="24"/>
          <w:szCs w:val="24"/>
        </w:rPr>
        <w:t>奖项设置：所有奖项均由评选委员会集体评选产生，奖项如下：</w:t>
      </w:r>
    </w:p>
    <w:p w:rsidR="00345646" w:rsidRDefault="003A6F2C" w:rsidP="00345646">
      <w:pPr>
        <w:spacing w:beforeLines="50" w:afterLines="50" w:line="360" w:lineRule="auto"/>
        <w:ind w:firstLineChars="200" w:firstLine="48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A. </w:t>
      </w:r>
      <w:r>
        <w:rPr>
          <w:rFonts w:ascii="宋体" w:hAnsi="宋体" w:cs="宋体" w:hint="eastAsia"/>
          <w:b/>
          <w:sz w:val="24"/>
          <w:szCs w:val="24"/>
        </w:rPr>
        <w:t>杰出奖</w:t>
      </w:r>
    </w:p>
    <w:p w:rsidR="00345646" w:rsidRDefault="003A6F2C" w:rsidP="00345646">
      <w:pPr>
        <w:spacing w:beforeLines="50" w:afterLines="50" w:line="360" w:lineRule="auto"/>
        <w:ind w:firstLineChars="200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博士：</w:t>
      </w:r>
      <w:r>
        <w:rPr>
          <w:rFonts w:ascii="宋体" w:hAnsi="宋体" w:cs="宋体" w:hint="eastAsia"/>
          <w:sz w:val="24"/>
          <w:szCs w:val="24"/>
        </w:rPr>
        <w:t>单篇论文</w:t>
      </w:r>
      <w:r>
        <w:rPr>
          <w:rFonts w:ascii="宋体" w:hAnsi="宋体" w:cs="宋体" w:hint="eastAsia"/>
          <w:sz w:val="24"/>
          <w:szCs w:val="24"/>
        </w:rPr>
        <w:t>SCI</w:t>
      </w:r>
      <w:r>
        <w:rPr>
          <w:rFonts w:ascii="宋体" w:hAnsi="宋体" w:cs="宋体" w:hint="eastAsia"/>
          <w:sz w:val="24"/>
          <w:szCs w:val="24"/>
        </w:rPr>
        <w:t>影响因子在</w:t>
      </w:r>
      <w:r>
        <w:rPr>
          <w:rFonts w:ascii="宋体" w:hAnsi="宋体" w:cs="宋体"/>
          <w:color w:val="FF0000"/>
          <w:sz w:val="24"/>
          <w:szCs w:val="24"/>
        </w:rPr>
        <w:t>7.5</w:t>
      </w:r>
      <w:r>
        <w:rPr>
          <w:rFonts w:ascii="宋体" w:hAnsi="宋体" w:cs="宋体" w:hint="eastAsia"/>
          <w:sz w:val="24"/>
          <w:szCs w:val="24"/>
        </w:rPr>
        <w:t>以上</w:t>
      </w:r>
    </w:p>
    <w:p w:rsidR="00345646" w:rsidRDefault="003A6F2C" w:rsidP="00345646">
      <w:pPr>
        <w:spacing w:beforeLines="50" w:afterLines="50" w:line="360" w:lineRule="auto"/>
        <w:ind w:firstLineChars="200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硕士理科：</w:t>
      </w:r>
      <w:r>
        <w:rPr>
          <w:rFonts w:ascii="宋体" w:hAnsi="宋体" w:cs="宋体" w:hint="eastAsia"/>
          <w:sz w:val="24"/>
          <w:szCs w:val="24"/>
        </w:rPr>
        <w:t>单篇论文</w:t>
      </w:r>
      <w:r>
        <w:rPr>
          <w:rFonts w:ascii="宋体" w:hAnsi="宋体" w:cs="宋体" w:hint="eastAsia"/>
          <w:sz w:val="24"/>
          <w:szCs w:val="24"/>
        </w:rPr>
        <w:t>SCI</w:t>
      </w:r>
      <w:r>
        <w:rPr>
          <w:rFonts w:ascii="宋体" w:hAnsi="宋体" w:cs="宋体" w:hint="eastAsia"/>
          <w:sz w:val="24"/>
          <w:szCs w:val="24"/>
        </w:rPr>
        <w:t>影响因子在</w:t>
      </w:r>
      <w:r>
        <w:rPr>
          <w:rFonts w:ascii="宋体" w:hAnsi="宋体" w:cs="宋体"/>
          <w:color w:val="FF0000"/>
          <w:sz w:val="24"/>
          <w:szCs w:val="24"/>
        </w:rPr>
        <w:t>5.0</w:t>
      </w:r>
      <w:r>
        <w:rPr>
          <w:rFonts w:ascii="宋体" w:hAnsi="宋体" w:cs="宋体" w:hint="eastAsia"/>
          <w:sz w:val="24"/>
          <w:szCs w:val="24"/>
        </w:rPr>
        <w:t>以上</w:t>
      </w:r>
    </w:p>
    <w:p w:rsidR="00345646" w:rsidRDefault="003A6F2C" w:rsidP="00345646">
      <w:pPr>
        <w:spacing w:beforeLines="50" w:afterLines="50" w:line="360" w:lineRule="auto"/>
        <w:ind w:firstLineChars="200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硕士工科：</w:t>
      </w:r>
      <w:r>
        <w:rPr>
          <w:rFonts w:ascii="宋体" w:hAnsi="宋体" w:cs="宋体" w:hint="eastAsia"/>
          <w:sz w:val="24"/>
          <w:szCs w:val="24"/>
        </w:rPr>
        <w:t>单篇论文</w:t>
      </w:r>
      <w:r>
        <w:rPr>
          <w:rFonts w:ascii="宋体" w:hAnsi="宋体" w:cs="宋体" w:hint="eastAsia"/>
          <w:sz w:val="24"/>
          <w:szCs w:val="24"/>
        </w:rPr>
        <w:t>SCI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 w:hint="eastAsia"/>
          <w:sz w:val="24"/>
          <w:szCs w:val="24"/>
        </w:rPr>
        <w:t>EI</w:t>
      </w:r>
      <w:r>
        <w:rPr>
          <w:rFonts w:ascii="宋体" w:hAnsi="宋体" w:cs="宋体" w:hint="eastAsia"/>
          <w:sz w:val="24"/>
          <w:szCs w:val="24"/>
        </w:rPr>
        <w:t>影响因子在</w:t>
      </w:r>
      <w:r>
        <w:rPr>
          <w:rFonts w:ascii="宋体" w:hAnsi="宋体" w:cs="宋体"/>
          <w:color w:val="FF0000"/>
          <w:sz w:val="24"/>
          <w:szCs w:val="24"/>
        </w:rPr>
        <w:t>4</w:t>
      </w:r>
      <w:r>
        <w:rPr>
          <w:rFonts w:ascii="宋体" w:hAnsi="宋体" w:cs="宋体" w:hint="eastAsia"/>
          <w:color w:val="FF0000"/>
          <w:sz w:val="24"/>
          <w:szCs w:val="24"/>
        </w:rPr>
        <w:t>.0</w:t>
      </w:r>
      <w:r>
        <w:rPr>
          <w:rFonts w:ascii="宋体" w:hAnsi="宋体" w:cs="宋体" w:hint="eastAsia"/>
          <w:sz w:val="24"/>
          <w:szCs w:val="24"/>
        </w:rPr>
        <w:t>以上</w:t>
      </w:r>
    </w:p>
    <w:p w:rsidR="00345646" w:rsidRDefault="003A6F2C" w:rsidP="00345646">
      <w:pPr>
        <w:spacing w:beforeLines="50" w:afterLines="50" w:line="360" w:lineRule="auto"/>
        <w:ind w:firstLineChars="200" w:firstLine="48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B. </w:t>
      </w:r>
      <w:r>
        <w:rPr>
          <w:rFonts w:ascii="宋体" w:hAnsi="宋体" w:cs="宋体" w:hint="eastAsia"/>
          <w:b/>
          <w:sz w:val="24"/>
          <w:szCs w:val="24"/>
        </w:rPr>
        <w:t>专业优胜奖</w:t>
      </w:r>
    </w:p>
    <w:p w:rsidR="00345646" w:rsidRDefault="003A6F2C" w:rsidP="00345646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以我院现有专业为评奖单位，每个专业按在校研究生数量以及参评论文质量评选出专业优胜奖。博士生凡论文入选</w:t>
      </w:r>
      <w:r>
        <w:rPr>
          <w:rFonts w:ascii="宋体" w:hAnsi="宋体" w:cs="宋体" w:hint="eastAsia"/>
          <w:sz w:val="24"/>
          <w:szCs w:val="24"/>
        </w:rPr>
        <w:t>SCI</w:t>
      </w:r>
      <w:r>
        <w:rPr>
          <w:rFonts w:ascii="宋体" w:hAnsi="宋体" w:cs="宋体" w:hint="eastAsia"/>
          <w:sz w:val="24"/>
          <w:szCs w:val="24"/>
        </w:rPr>
        <w:t>，硕士生凡论文发表在核心期刊均可入围排序。</w:t>
      </w:r>
    </w:p>
    <w:p w:rsidR="00345646" w:rsidRDefault="003A6F2C" w:rsidP="00345646">
      <w:pPr>
        <w:spacing w:beforeLines="50" w:afterLines="50" w:line="360" w:lineRule="auto"/>
        <w:ind w:firstLineChars="200" w:firstLine="48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C. </w:t>
      </w:r>
      <w:r>
        <w:rPr>
          <w:rFonts w:ascii="宋体" w:hAnsi="宋体" w:cs="宋体" w:hint="eastAsia"/>
          <w:b/>
          <w:sz w:val="24"/>
          <w:szCs w:val="24"/>
        </w:rPr>
        <w:t>专业奖</w:t>
      </w:r>
    </w:p>
    <w:p w:rsidR="00345646" w:rsidRDefault="003A6F2C" w:rsidP="00345646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以我院现有专业为评奖单位，每个专业按参评论文质量评选出专业奖。博士生凡论文入选</w:t>
      </w:r>
      <w:r>
        <w:rPr>
          <w:rFonts w:ascii="宋体" w:hAnsi="宋体" w:cs="宋体" w:hint="eastAsia"/>
          <w:sz w:val="24"/>
          <w:szCs w:val="24"/>
        </w:rPr>
        <w:t>SCI</w:t>
      </w:r>
      <w:r>
        <w:rPr>
          <w:rFonts w:ascii="宋体" w:hAnsi="宋体" w:cs="宋体" w:hint="eastAsia"/>
          <w:sz w:val="24"/>
          <w:szCs w:val="24"/>
        </w:rPr>
        <w:t>，硕士生凡论文发表在核心期刊均可入围排序。</w:t>
      </w:r>
    </w:p>
    <w:p w:rsidR="00345646" w:rsidRDefault="003A6F2C" w:rsidP="00345646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本次活动既是对各位同学以往成绩的肯定，也是一个展示个人风采和学术水平的舞台，欢迎我院所有研究生踊跃参加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345646" w:rsidRDefault="003A6F2C" w:rsidP="00345646">
      <w:pPr>
        <w:spacing w:beforeLines="50" w:afterLines="50" w:line="360" w:lineRule="auto"/>
        <w:ind w:firstLineChars="200" w:firstLine="480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化学与化工学院</w:t>
      </w:r>
    </w:p>
    <w:p w:rsidR="00345646" w:rsidRDefault="003A6F2C" w:rsidP="00345646">
      <w:pPr>
        <w:spacing w:beforeLines="50" w:afterLines="50" w:line="360" w:lineRule="auto"/>
        <w:ind w:firstLineChars="200" w:firstLine="480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201</w:t>
      </w:r>
      <w:r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-</w:t>
      </w:r>
      <w:r>
        <w:rPr>
          <w:rFonts w:ascii="宋体" w:hAnsi="宋体" w:cs="宋体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-</w:t>
      </w:r>
      <w:r>
        <w:rPr>
          <w:rFonts w:ascii="宋体" w:eastAsia="宋体" w:hAnsi="宋体" w:cs="宋体" w:hint="eastAsia"/>
          <w:sz w:val="24"/>
          <w:szCs w:val="24"/>
        </w:rPr>
        <w:t>6</w:t>
      </w:r>
    </w:p>
    <w:p w:rsidR="00345646" w:rsidRDefault="00345646">
      <w:pPr>
        <w:jc w:val="center"/>
        <w:rPr>
          <w:rFonts w:ascii="黑体" w:eastAsia="黑体" w:hAnsi="黑体" w:cs="黑体"/>
          <w:b/>
          <w:sz w:val="30"/>
          <w:szCs w:val="30"/>
        </w:rPr>
      </w:pPr>
      <w:bookmarkStart w:id="0" w:name="_GoBack"/>
      <w:bookmarkEnd w:id="0"/>
    </w:p>
    <w:p w:rsidR="00345646" w:rsidRDefault="00345646"/>
    <w:sectPr w:rsidR="00345646" w:rsidSect="00345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F2C" w:rsidRDefault="003A6F2C" w:rsidP="003A6F2C">
      <w:r>
        <w:separator/>
      </w:r>
    </w:p>
  </w:endnote>
  <w:endnote w:type="continuationSeparator" w:id="1">
    <w:p w:rsidR="003A6F2C" w:rsidRDefault="003A6F2C" w:rsidP="003A6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F2C" w:rsidRDefault="003A6F2C" w:rsidP="003A6F2C">
      <w:r>
        <w:separator/>
      </w:r>
    </w:p>
  </w:footnote>
  <w:footnote w:type="continuationSeparator" w:id="1">
    <w:p w:rsidR="003A6F2C" w:rsidRDefault="003A6F2C" w:rsidP="003A6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3EE"/>
    <w:rsid w:val="000C72D7"/>
    <w:rsid w:val="00143C72"/>
    <w:rsid w:val="001626B5"/>
    <w:rsid w:val="001D5D19"/>
    <w:rsid w:val="001E6961"/>
    <w:rsid w:val="00214742"/>
    <w:rsid w:val="00293FBA"/>
    <w:rsid w:val="002E7D63"/>
    <w:rsid w:val="00345646"/>
    <w:rsid w:val="003A6F2C"/>
    <w:rsid w:val="003B7BE6"/>
    <w:rsid w:val="005270D2"/>
    <w:rsid w:val="006D1E54"/>
    <w:rsid w:val="006E33EE"/>
    <w:rsid w:val="007138FD"/>
    <w:rsid w:val="00751568"/>
    <w:rsid w:val="007870EC"/>
    <w:rsid w:val="007C5DAD"/>
    <w:rsid w:val="007D59A8"/>
    <w:rsid w:val="008A765D"/>
    <w:rsid w:val="008C02C1"/>
    <w:rsid w:val="008E0F45"/>
    <w:rsid w:val="009D3367"/>
    <w:rsid w:val="00A1216D"/>
    <w:rsid w:val="00A513E7"/>
    <w:rsid w:val="00A743D1"/>
    <w:rsid w:val="00A93E05"/>
    <w:rsid w:val="00AE154F"/>
    <w:rsid w:val="00B01CA6"/>
    <w:rsid w:val="00B7408E"/>
    <w:rsid w:val="00BB23C2"/>
    <w:rsid w:val="00DF6220"/>
    <w:rsid w:val="00E23B32"/>
    <w:rsid w:val="00F33EA7"/>
    <w:rsid w:val="00FE5C66"/>
    <w:rsid w:val="05EB5739"/>
    <w:rsid w:val="33D738E1"/>
    <w:rsid w:val="710618B2"/>
    <w:rsid w:val="76C1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45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45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564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456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cheung</dc:creator>
  <cp:lastModifiedBy>LH</cp:lastModifiedBy>
  <cp:revision>15</cp:revision>
  <dcterms:created xsi:type="dcterms:W3CDTF">2016-10-23T13:30:00Z</dcterms:created>
  <dcterms:modified xsi:type="dcterms:W3CDTF">2017-11-06T03:13:00Z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