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00E" w:rsidRPr="007E700E" w:rsidRDefault="007E700E" w:rsidP="007E700E">
      <w:pPr>
        <w:widowControl/>
        <w:shd w:val="clear" w:color="auto" w:fill="FFFFFF"/>
        <w:spacing w:line="384" w:lineRule="atLeast"/>
        <w:jc w:val="center"/>
        <w:textAlignment w:val="top"/>
        <w:rPr>
          <w:rFonts w:ascii="Arial" w:eastAsia="宋体" w:hAnsi="Arial" w:cs="Arial"/>
          <w:kern w:val="0"/>
          <w:sz w:val="36"/>
          <w:szCs w:val="36"/>
        </w:rPr>
      </w:pPr>
      <w:r w:rsidRPr="007E700E">
        <w:rPr>
          <w:rFonts w:ascii="Arial" w:eastAsia="宋体" w:hAnsi="Arial" w:cs="Arial"/>
          <w:b/>
          <w:bCs/>
          <w:kern w:val="0"/>
          <w:sz w:val="36"/>
        </w:rPr>
        <w:t>关于开展学校实验室安全大检查的通知</w:t>
      </w:r>
      <w:r w:rsidRPr="007E700E">
        <w:rPr>
          <w:rFonts w:ascii="Arial" w:eastAsia="宋体" w:hAnsi="Arial" w:cs="Arial"/>
          <w:kern w:val="0"/>
          <w:sz w:val="36"/>
          <w:szCs w:val="36"/>
        </w:rPr>
        <w:t xml:space="preserve"> </w:t>
      </w:r>
    </w:p>
    <w:p w:rsidR="007E700E" w:rsidRPr="007E700E" w:rsidRDefault="007E700E" w:rsidP="007E700E">
      <w:pPr>
        <w:widowControl/>
        <w:shd w:val="clear" w:color="auto" w:fill="FFFFFF"/>
        <w:spacing w:line="360" w:lineRule="auto"/>
        <w:jc w:val="left"/>
        <w:textAlignment w:val="top"/>
        <w:rPr>
          <w:rFonts w:ascii="宋体" w:eastAsia="宋体" w:hAnsi="Times New Roman" w:cs="Arial"/>
          <w:kern w:val="0"/>
          <w:sz w:val="28"/>
          <w:szCs w:val="28"/>
        </w:rPr>
      </w:pPr>
      <w:r w:rsidRPr="007E700E">
        <w:rPr>
          <w:rFonts w:ascii="宋体" w:eastAsia="宋体" w:hAnsi="宋体" w:cs="Arial" w:hint="eastAsia"/>
          <w:kern w:val="0"/>
          <w:sz w:val="28"/>
          <w:szCs w:val="28"/>
        </w:rPr>
        <w:t xml:space="preserve">各学院(所、中心)： </w:t>
      </w:r>
    </w:p>
    <w:p w:rsidR="007E700E" w:rsidRPr="007E700E" w:rsidRDefault="007E700E" w:rsidP="007E700E">
      <w:pPr>
        <w:widowControl/>
        <w:shd w:val="clear" w:color="auto" w:fill="FFFFFF"/>
        <w:adjustRightInd w:val="0"/>
        <w:spacing w:line="384" w:lineRule="atLeast"/>
        <w:ind w:firstLineChars="200" w:firstLine="560"/>
        <w:jc w:val="left"/>
        <w:textAlignment w:val="top"/>
        <w:rPr>
          <w:rFonts w:ascii="宋体" w:eastAsia="宋体" w:hAnsi="Times New Roman" w:cs="Arial" w:hint="eastAsia"/>
          <w:kern w:val="0"/>
          <w:sz w:val="28"/>
          <w:szCs w:val="28"/>
        </w:rPr>
      </w:pPr>
      <w:r w:rsidRPr="007E700E">
        <w:rPr>
          <w:rFonts w:ascii="宋体" w:eastAsia="宋体" w:hAnsi="宋体" w:cs="Arial" w:hint="eastAsia"/>
          <w:kern w:val="0"/>
          <w:sz w:val="28"/>
          <w:szCs w:val="28"/>
        </w:rPr>
        <w:t>为贯彻落实学校《</w:t>
      </w:r>
      <w:r w:rsidRPr="007E700E">
        <w:rPr>
          <w:rFonts w:ascii="宋体" w:eastAsia="宋体" w:hAnsi="宋体" w:cs="宋体" w:hint="eastAsia"/>
          <w:bCs/>
          <w:kern w:val="0"/>
          <w:sz w:val="28"/>
          <w:szCs w:val="28"/>
        </w:rPr>
        <w:t>关于开展安全大检查和深化</w:t>
      </w:r>
      <w:r w:rsidRPr="007E700E">
        <w:rPr>
          <w:rFonts w:ascii="宋体" w:eastAsia="宋体" w:hAnsi="Times New Roman" w:cs="宋体" w:hint="eastAsia"/>
          <w:bCs/>
          <w:kern w:val="0"/>
          <w:sz w:val="28"/>
          <w:szCs w:val="28"/>
        </w:rPr>
        <w:t>“</w:t>
      </w:r>
      <w:r w:rsidRPr="007E700E">
        <w:rPr>
          <w:rFonts w:ascii="宋体" w:eastAsia="宋体" w:hAnsi="宋体" w:cs="宋体" w:hint="eastAsia"/>
          <w:bCs/>
          <w:kern w:val="0"/>
          <w:sz w:val="28"/>
          <w:szCs w:val="28"/>
        </w:rPr>
        <w:t>打非治违</w:t>
      </w:r>
      <w:r w:rsidRPr="007E700E">
        <w:rPr>
          <w:rFonts w:ascii="宋体" w:eastAsia="宋体" w:hAnsi="Times New Roman" w:cs="宋体" w:hint="eastAsia"/>
          <w:bCs/>
          <w:kern w:val="0"/>
          <w:sz w:val="28"/>
          <w:szCs w:val="28"/>
        </w:rPr>
        <w:t>”</w:t>
      </w:r>
      <w:r w:rsidRPr="007E700E">
        <w:rPr>
          <w:rFonts w:ascii="宋体" w:eastAsia="宋体" w:hAnsi="宋体" w:cs="宋体" w:hint="eastAsia"/>
          <w:bCs/>
          <w:kern w:val="0"/>
          <w:sz w:val="28"/>
          <w:szCs w:val="28"/>
        </w:rPr>
        <w:t>活动的通知</w:t>
      </w:r>
      <w:r w:rsidRPr="007E700E">
        <w:rPr>
          <w:rFonts w:ascii="宋体" w:eastAsia="宋体" w:hAnsi="宋体" w:cs="Arial" w:hint="eastAsia"/>
          <w:kern w:val="0"/>
          <w:sz w:val="28"/>
          <w:szCs w:val="28"/>
        </w:rPr>
        <w:t>》要求，切实做好学校实验室技术安全工作，各学院(所、中心)应迅速开展实验室危险化学品等内容的安全隐患排查和整治工作，及时纠正非法违规行为，对排查出的问题逐一登记，建档立案，及时整改，力争消除各种安全隐患。现将有关事项通知如下：</w:t>
      </w:r>
      <w:r w:rsidRPr="007E700E">
        <w:rPr>
          <w:rFonts w:ascii="宋体" w:eastAsia="宋体" w:hAnsi="宋体" w:cs="宋体"/>
          <w:kern w:val="0"/>
          <w:sz w:val="24"/>
          <w:szCs w:val="24"/>
        </w:rPr>
        <w:t xml:space="preserve"> </w:t>
      </w:r>
    </w:p>
    <w:p w:rsidR="007E700E" w:rsidRPr="007E700E" w:rsidRDefault="007E700E" w:rsidP="007E700E">
      <w:pPr>
        <w:widowControl/>
        <w:shd w:val="clear" w:color="auto" w:fill="FFFFFF"/>
        <w:spacing w:line="384" w:lineRule="atLeast"/>
        <w:ind w:firstLineChars="200" w:firstLine="560"/>
        <w:jc w:val="left"/>
        <w:textAlignment w:val="top"/>
        <w:rPr>
          <w:rFonts w:ascii="宋体" w:eastAsia="宋体" w:hAnsi="Times New Roman" w:cs="宋体" w:hint="eastAsia"/>
          <w:kern w:val="0"/>
          <w:sz w:val="28"/>
          <w:szCs w:val="28"/>
        </w:rPr>
      </w:pPr>
      <w:r w:rsidRPr="007E700E">
        <w:rPr>
          <w:rFonts w:ascii="宋体" w:eastAsia="宋体" w:hAnsi="宋体" w:cs="宋体" w:hint="eastAsia"/>
          <w:kern w:val="0"/>
          <w:sz w:val="28"/>
          <w:szCs w:val="28"/>
        </w:rPr>
        <w:t>一、工作分工</w:t>
      </w:r>
      <w:r w:rsidRPr="007E700E">
        <w:rPr>
          <w:rFonts w:ascii="宋体" w:eastAsia="宋体" w:hAnsi="宋体" w:cs="宋体"/>
          <w:kern w:val="0"/>
          <w:sz w:val="24"/>
          <w:szCs w:val="24"/>
        </w:rPr>
        <w:t xml:space="preserve"> </w:t>
      </w:r>
    </w:p>
    <w:p w:rsidR="007E700E" w:rsidRPr="007E700E" w:rsidRDefault="007E700E" w:rsidP="007E700E">
      <w:pPr>
        <w:widowControl/>
        <w:shd w:val="clear" w:color="auto" w:fill="FFFFFF"/>
        <w:spacing w:line="384" w:lineRule="atLeast"/>
        <w:ind w:firstLineChars="200" w:firstLine="560"/>
        <w:jc w:val="left"/>
        <w:textAlignment w:val="top"/>
        <w:rPr>
          <w:rFonts w:ascii="宋体" w:eastAsia="宋体" w:hAnsi="Calibri" w:cs="宋体" w:hint="eastAsia"/>
          <w:color w:val="000000"/>
          <w:kern w:val="0"/>
          <w:sz w:val="30"/>
          <w:szCs w:val="30"/>
        </w:rPr>
      </w:pPr>
      <w:r w:rsidRPr="007E700E">
        <w:rPr>
          <w:rFonts w:ascii="宋体" w:eastAsia="宋体" w:hAnsi="宋体" w:cs="宋体" w:hint="eastAsia"/>
          <w:kern w:val="0"/>
          <w:sz w:val="28"/>
          <w:szCs w:val="28"/>
        </w:rPr>
        <w:t>各学院(所、中心)是所属实验中心、实验室安全管理的责任主体，负责本单位的实验室技术安全管理。资产与实验室管理部牵头检查全校</w:t>
      </w:r>
      <w:r w:rsidRPr="007E700E">
        <w:rPr>
          <w:rFonts w:ascii="Times New Roman" w:eastAsia="宋体" w:hAnsi="Calibri" w:cs="宋体" w:hint="eastAsia"/>
          <w:color w:val="000000"/>
          <w:kern w:val="0"/>
          <w:sz w:val="30"/>
          <w:szCs w:val="30"/>
          <w:highlight w:val="white"/>
        </w:rPr>
        <w:t>实验室技术安全管理情况；对新上岗实验技术人员进行安全培训。</w:t>
      </w:r>
      <w:r w:rsidRPr="007E700E">
        <w:rPr>
          <w:rFonts w:ascii="Times New Roman" w:eastAsia="宋体" w:hAnsi="Calibri" w:cs="宋体" w:hint="eastAsia"/>
          <w:color w:val="000000"/>
          <w:kern w:val="0"/>
          <w:sz w:val="30"/>
          <w:szCs w:val="30"/>
        </w:rPr>
        <w:t>科学技术研究院</w:t>
      </w:r>
      <w:r w:rsidRPr="007E700E">
        <w:rPr>
          <w:rFonts w:ascii="Times New Roman" w:eastAsia="宋体" w:hAnsi="Times New Roman" w:cs="宋体" w:hint="eastAsia"/>
          <w:kern w:val="0"/>
          <w:sz w:val="30"/>
          <w:szCs w:val="30"/>
        </w:rPr>
        <w:t>重点监督</w:t>
      </w:r>
      <w:r w:rsidRPr="007E700E">
        <w:rPr>
          <w:rFonts w:ascii="Times New Roman" w:eastAsia="宋体" w:hAnsi="Calibri" w:cs="宋体" w:hint="eastAsia"/>
          <w:color w:val="000000"/>
          <w:kern w:val="0"/>
          <w:sz w:val="30"/>
          <w:szCs w:val="30"/>
          <w:highlight w:val="white"/>
        </w:rPr>
        <w:t>检查科研实验室安全管理</w:t>
      </w:r>
      <w:r w:rsidRPr="007E700E">
        <w:rPr>
          <w:rFonts w:ascii="Times New Roman" w:eastAsia="宋体" w:hAnsi="Calibri" w:cs="宋体" w:hint="eastAsia"/>
          <w:color w:val="000000"/>
          <w:kern w:val="0"/>
          <w:sz w:val="30"/>
          <w:szCs w:val="30"/>
        </w:rPr>
        <w:t>情况。</w:t>
      </w:r>
      <w:r w:rsidRPr="007E700E">
        <w:rPr>
          <w:rFonts w:ascii="宋体" w:eastAsia="宋体" w:hAnsi="宋体" w:cs="宋体"/>
          <w:kern w:val="0"/>
          <w:sz w:val="24"/>
          <w:szCs w:val="24"/>
        </w:rPr>
        <w:t xml:space="preserve"> </w:t>
      </w:r>
    </w:p>
    <w:p w:rsidR="007E700E" w:rsidRPr="007E700E" w:rsidRDefault="007E700E" w:rsidP="007E700E">
      <w:pPr>
        <w:widowControl/>
        <w:shd w:val="clear" w:color="auto" w:fill="FFFFFF"/>
        <w:spacing w:line="384" w:lineRule="atLeast"/>
        <w:ind w:firstLineChars="200" w:firstLine="560"/>
        <w:jc w:val="left"/>
        <w:textAlignment w:val="top"/>
        <w:rPr>
          <w:rFonts w:ascii="宋体" w:eastAsia="宋体" w:hAnsi="Times New Roman" w:cs="宋体"/>
          <w:kern w:val="0"/>
          <w:sz w:val="28"/>
          <w:szCs w:val="28"/>
        </w:rPr>
      </w:pPr>
      <w:r w:rsidRPr="007E700E">
        <w:rPr>
          <w:rFonts w:ascii="宋体" w:eastAsia="宋体" w:hAnsi="宋体" w:cs="宋体" w:hint="eastAsia"/>
          <w:kern w:val="0"/>
          <w:sz w:val="28"/>
          <w:szCs w:val="28"/>
        </w:rPr>
        <w:t>二、工作方法</w:t>
      </w:r>
      <w:r w:rsidRPr="007E700E">
        <w:rPr>
          <w:rFonts w:ascii="宋体" w:eastAsia="宋体" w:hAnsi="宋体" w:cs="宋体"/>
          <w:kern w:val="0"/>
          <w:sz w:val="24"/>
          <w:szCs w:val="24"/>
        </w:rPr>
        <w:t xml:space="preserve"> </w:t>
      </w:r>
    </w:p>
    <w:p w:rsidR="007E700E" w:rsidRPr="007E700E" w:rsidRDefault="007E700E" w:rsidP="007E700E">
      <w:pPr>
        <w:widowControl/>
        <w:shd w:val="clear" w:color="auto" w:fill="FFFFFF"/>
        <w:spacing w:line="384" w:lineRule="atLeast"/>
        <w:ind w:firstLineChars="200" w:firstLine="560"/>
        <w:jc w:val="left"/>
        <w:textAlignment w:val="top"/>
        <w:rPr>
          <w:rFonts w:ascii="宋体" w:eastAsia="宋体" w:hAnsi="Times New Roman" w:cs="宋体" w:hint="eastAsia"/>
          <w:kern w:val="0"/>
          <w:sz w:val="28"/>
          <w:szCs w:val="28"/>
        </w:rPr>
      </w:pPr>
      <w:r w:rsidRPr="007E700E">
        <w:rPr>
          <w:rFonts w:ascii="宋体" w:eastAsia="宋体" w:hAnsi="宋体" w:cs="宋体" w:hint="eastAsia"/>
          <w:kern w:val="0"/>
          <w:sz w:val="28"/>
          <w:szCs w:val="28"/>
        </w:rPr>
        <w:t>本次实验室安全大检查活动采取学院（所、中心）自查和职能部门检查相结合的方式。各单位报送安全检查报告，由职能部门汇总上报学校，检查报告将作为年终安全工作考核的重要依据。</w:t>
      </w:r>
      <w:r w:rsidRPr="007E700E">
        <w:rPr>
          <w:rFonts w:ascii="宋体" w:eastAsia="宋体" w:hAnsi="宋体" w:cs="宋体"/>
          <w:kern w:val="0"/>
          <w:sz w:val="24"/>
          <w:szCs w:val="24"/>
        </w:rPr>
        <w:t xml:space="preserve"> </w:t>
      </w:r>
    </w:p>
    <w:p w:rsidR="007E700E" w:rsidRPr="007E700E" w:rsidRDefault="007E700E" w:rsidP="007E700E">
      <w:pPr>
        <w:widowControl/>
        <w:shd w:val="clear" w:color="auto" w:fill="FFFFFF"/>
        <w:spacing w:line="384" w:lineRule="atLeast"/>
        <w:ind w:firstLineChars="200" w:firstLine="560"/>
        <w:jc w:val="left"/>
        <w:textAlignment w:val="top"/>
        <w:rPr>
          <w:rFonts w:ascii="宋体" w:eastAsia="宋体" w:hAnsi="宋体" w:cs="宋体" w:hint="eastAsia"/>
          <w:b/>
          <w:bCs/>
          <w:kern w:val="0"/>
          <w:sz w:val="30"/>
          <w:szCs w:val="30"/>
        </w:rPr>
      </w:pPr>
      <w:r w:rsidRPr="007E700E">
        <w:rPr>
          <w:rFonts w:ascii="宋体" w:eastAsia="宋体" w:hAnsi="宋体" w:cs="宋体" w:hint="eastAsia"/>
          <w:kern w:val="0"/>
          <w:sz w:val="28"/>
          <w:szCs w:val="28"/>
        </w:rPr>
        <w:t>检查时间：2015年9月4日—9月10日</w:t>
      </w:r>
      <w:r w:rsidRPr="007E700E">
        <w:rPr>
          <w:rFonts w:ascii="宋体" w:eastAsia="宋体" w:hAnsi="宋体" w:cs="宋体"/>
          <w:kern w:val="0"/>
          <w:sz w:val="24"/>
          <w:szCs w:val="24"/>
        </w:rPr>
        <w:t xml:space="preserve"> </w:t>
      </w:r>
    </w:p>
    <w:p w:rsidR="007E700E" w:rsidRPr="007E700E" w:rsidRDefault="007E700E" w:rsidP="007E700E">
      <w:pPr>
        <w:widowControl/>
        <w:shd w:val="clear" w:color="auto" w:fill="FFFFFF"/>
        <w:spacing w:line="384" w:lineRule="atLeast"/>
        <w:ind w:firstLineChars="200" w:firstLine="602"/>
        <w:jc w:val="left"/>
        <w:textAlignment w:val="top"/>
        <w:rPr>
          <w:rFonts w:ascii="宋体" w:eastAsia="宋体" w:hAnsi="Times New Roman" w:cs="宋体"/>
          <w:kern w:val="0"/>
          <w:sz w:val="28"/>
          <w:szCs w:val="28"/>
        </w:rPr>
      </w:pPr>
      <w:r w:rsidRPr="007E700E">
        <w:rPr>
          <w:rFonts w:ascii="Times New Roman" w:eastAsia="宋体" w:hAnsi="Times New Roman" w:cs="宋体" w:hint="eastAsia"/>
          <w:b/>
          <w:bCs/>
          <w:kern w:val="0"/>
          <w:sz w:val="30"/>
          <w:szCs w:val="30"/>
        </w:rPr>
        <w:t>三、</w:t>
      </w:r>
      <w:r w:rsidRPr="007E700E">
        <w:rPr>
          <w:rFonts w:ascii="宋体" w:eastAsia="宋体" w:hAnsi="宋体" w:cs="宋体" w:hint="eastAsia"/>
          <w:kern w:val="0"/>
          <w:sz w:val="28"/>
          <w:szCs w:val="28"/>
        </w:rPr>
        <w:t>具体要求</w:t>
      </w:r>
      <w:r w:rsidRPr="007E700E">
        <w:rPr>
          <w:rFonts w:ascii="宋体" w:eastAsia="宋体" w:hAnsi="宋体" w:cs="宋体"/>
          <w:kern w:val="0"/>
          <w:sz w:val="24"/>
          <w:szCs w:val="24"/>
        </w:rPr>
        <w:t xml:space="preserve"> </w:t>
      </w:r>
    </w:p>
    <w:p w:rsidR="007E700E" w:rsidRPr="007E700E" w:rsidRDefault="007E700E" w:rsidP="007E700E">
      <w:pPr>
        <w:widowControl/>
        <w:shd w:val="clear" w:color="auto" w:fill="FFFFFF"/>
        <w:spacing w:line="384" w:lineRule="atLeast"/>
        <w:ind w:firstLineChars="200" w:firstLine="560"/>
        <w:jc w:val="left"/>
        <w:textAlignment w:val="top"/>
        <w:rPr>
          <w:rFonts w:ascii="宋体" w:eastAsia="宋体" w:hAnsi="Times New Roman" w:cs="宋体" w:hint="eastAsia"/>
          <w:kern w:val="0"/>
          <w:sz w:val="28"/>
          <w:szCs w:val="28"/>
        </w:rPr>
      </w:pPr>
      <w:r w:rsidRPr="007E700E">
        <w:rPr>
          <w:rFonts w:ascii="宋体" w:eastAsia="宋体" w:hAnsi="宋体" w:cs="宋体" w:hint="eastAsia"/>
          <w:kern w:val="0"/>
          <w:sz w:val="28"/>
          <w:szCs w:val="28"/>
        </w:rPr>
        <w:t>1、学院（所、中心）在技术安全管理工作中应明确本单位实验室安全管理机制，层层签定安全责任书，责任到人；健全实验室安全管理规定，建立实验室安全管理档案；按照相关规定进一步完善实验室安全设施；具有特殊要求的专业操作人员必须做到持证上岗，对于</w:t>
      </w:r>
      <w:r w:rsidRPr="007E700E">
        <w:rPr>
          <w:rFonts w:ascii="宋体" w:eastAsia="宋体" w:hAnsi="宋体" w:cs="宋体" w:hint="eastAsia"/>
          <w:kern w:val="0"/>
          <w:sz w:val="28"/>
          <w:szCs w:val="28"/>
        </w:rPr>
        <w:lastRenderedPageBreak/>
        <w:t>进入实验室的其他人员要做好相关安全教育；建立定期检查制度，督促落实安全管理各项规定。</w:t>
      </w:r>
      <w:r w:rsidRPr="007E700E">
        <w:rPr>
          <w:rFonts w:ascii="宋体" w:eastAsia="宋体" w:hAnsi="宋体" w:cs="宋体"/>
          <w:kern w:val="0"/>
          <w:sz w:val="24"/>
          <w:szCs w:val="24"/>
        </w:rPr>
        <w:t xml:space="preserve"> </w:t>
      </w:r>
    </w:p>
    <w:p w:rsidR="007E700E" w:rsidRPr="007E700E" w:rsidRDefault="007E700E" w:rsidP="007E700E">
      <w:pPr>
        <w:widowControl/>
        <w:shd w:val="clear" w:color="auto" w:fill="FFFFFF"/>
        <w:spacing w:line="384" w:lineRule="atLeast"/>
        <w:ind w:firstLineChars="200" w:firstLine="560"/>
        <w:jc w:val="left"/>
        <w:textAlignment w:val="top"/>
        <w:rPr>
          <w:rFonts w:ascii="宋体" w:eastAsia="宋体" w:hAnsi="Times New Roman" w:cs="宋体" w:hint="eastAsia"/>
          <w:kern w:val="0"/>
          <w:sz w:val="24"/>
          <w:szCs w:val="24"/>
        </w:rPr>
      </w:pPr>
      <w:r w:rsidRPr="007E700E">
        <w:rPr>
          <w:rFonts w:ascii="宋体" w:eastAsia="宋体" w:hAnsi="宋体" w:cs="宋体" w:hint="eastAsia"/>
          <w:kern w:val="0"/>
          <w:sz w:val="28"/>
          <w:szCs w:val="28"/>
        </w:rPr>
        <w:t>2、重点自查及整改内容</w:t>
      </w:r>
      <w:r w:rsidRPr="007E700E">
        <w:rPr>
          <w:rFonts w:ascii="宋体" w:eastAsia="宋体" w:hAnsi="宋体" w:cs="宋体"/>
          <w:kern w:val="0"/>
          <w:sz w:val="24"/>
          <w:szCs w:val="24"/>
        </w:rPr>
        <w:t xml:space="preserve"> </w:t>
      </w:r>
    </w:p>
    <w:p w:rsidR="007E700E" w:rsidRPr="007E700E" w:rsidRDefault="007E700E" w:rsidP="007E700E">
      <w:pPr>
        <w:widowControl/>
        <w:shd w:val="clear" w:color="auto" w:fill="FFFFFF"/>
        <w:spacing w:line="384" w:lineRule="atLeast"/>
        <w:ind w:firstLineChars="200" w:firstLine="560"/>
        <w:jc w:val="left"/>
        <w:textAlignment w:val="top"/>
        <w:rPr>
          <w:rFonts w:ascii="宋体" w:eastAsia="宋体" w:hAnsi="Times New Roman" w:cs="宋体" w:hint="eastAsia"/>
          <w:kern w:val="0"/>
          <w:sz w:val="28"/>
          <w:szCs w:val="28"/>
        </w:rPr>
      </w:pPr>
      <w:r w:rsidRPr="007E700E">
        <w:rPr>
          <w:rFonts w:ascii="宋体" w:eastAsia="宋体" w:hAnsi="宋体" w:cs="宋体" w:hint="eastAsia"/>
          <w:kern w:val="0"/>
          <w:sz w:val="28"/>
          <w:szCs w:val="28"/>
        </w:rPr>
        <w:t>（1）危险化学品：重点是易燃易爆化学品、剧毒化学品及易制毒化学品的购买、存储、使用、处置管理。</w:t>
      </w:r>
      <w:r w:rsidRPr="007E700E">
        <w:rPr>
          <w:rFonts w:ascii="宋体" w:eastAsia="宋体" w:hAnsi="宋体" w:cs="宋体"/>
          <w:kern w:val="0"/>
          <w:sz w:val="24"/>
          <w:szCs w:val="24"/>
        </w:rPr>
        <w:t xml:space="preserve"> </w:t>
      </w:r>
    </w:p>
    <w:p w:rsidR="007E700E" w:rsidRPr="007E700E" w:rsidRDefault="007E700E" w:rsidP="007E700E">
      <w:pPr>
        <w:widowControl/>
        <w:shd w:val="clear" w:color="auto" w:fill="FFFFFF"/>
        <w:spacing w:line="384" w:lineRule="atLeast"/>
        <w:ind w:firstLine="560"/>
        <w:jc w:val="left"/>
        <w:textAlignment w:val="top"/>
        <w:rPr>
          <w:rFonts w:ascii="宋体" w:eastAsia="宋体" w:hAnsi="Times New Roman" w:cs="Arial" w:hint="eastAsia"/>
          <w:kern w:val="0"/>
          <w:sz w:val="28"/>
          <w:szCs w:val="28"/>
        </w:rPr>
      </w:pPr>
      <w:r w:rsidRPr="007E700E">
        <w:rPr>
          <w:rFonts w:ascii="宋体" w:eastAsia="宋体" w:hAnsi="宋体" w:cs="Arial" w:hint="eastAsia"/>
          <w:kern w:val="0"/>
          <w:sz w:val="28"/>
          <w:szCs w:val="28"/>
        </w:rPr>
        <w:t>（2）设备运行：重点检查起重设备等特种设备是否按规定注册，按时检测；气体钢瓶是否按规定存放和使用；</w:t>
      </w:r>
      <w:r w:rsidRPr="007E700E">
        <w:rPr>
          <w:rFonts w:ascii="Times New Roman" w:eastAsia="宋体" w:hAnsi="Calibri" w:cs="宋体" w:hint="eastAsia"/>
          <w:color w:val="000000"/>
          <w:kern w:val="0"/>
          <w:sz w:val="30"/>
          <w:szCs w:val="30"/>
          <w:highlight w:val="white"/>
        </w:rPr>
        <w:t>实验设施设备是否安全运行、操作规程是否落实</w:t>
      </w:r>
      <w:r w:rsidRPr="007E700E">
        <w:rPr>
          <w:rFonts w:ascii="宋体" w:eastAsia="宋体" w:hAnsi="宋体" w:cs="Arial" w:hint="eastAsia"/>
          <w:kern w:val="0"/>
          <w:sz w:val="28"/>
          <w:szCs w:val="28"/>
        </w:rPr>
        <w:t>。</w:t>
      </w:r>
      <w:r w:rsidRPr="007E700E">
        <w:rPr>
          <w:rFonts w:ascii="宋体" w:eastAsia="宋体" w:hAnsi="宋体" w:cs="宋体"/>
          <w:kern w:val="0"/>
          <w:sz w:val="24"/>
          <w:szCs w:val="24"/>
        </w:rPr>
        <w:t xml:space="preserve"> </w:t>
      </w:r>
    </w:p>
    <w:p w:rsidR="007E700E" w:rsidRPr="007E700E" w:rsidRDefault="007E700E" w:rsidP="007E700E">
      <w:pPr>
        <w:widowControl/>
        <w:shd w:val="clear" w:color="auto" w:fill="FFFFFF"/>
        <w:spacing w:line="384" w:lineRule="atLeast"/>
        <w:ind w:firstLine="560"/>
        <w:jc w:val="left"/>
        <w:textAlignment w:val="top"/>
        <w:rPr>
          <w:rFonts w:ascii="宋体" w:eastAsia="宋体" w:hAnsi="宋体" w:cs="Arial" w:hint="eastAsia"/>
          <w:kern w:val="0"/>
          <w:sz w:val="28"/>
          <w:szCs w:val="28"/>
        </w:rPr>
      </w:pPr>
      <w:r w:rsidRPr="007E700E">
        <w:rPr>
          <w:rFonts w:ascii="宋体" w:eastAsia="宋体" w:hAnsi="宋体" w:cs="宋体" w:hint="eastAsia"/>
          <w:kern w:val="0"/>
          <w:sz w:val="28"/>
          <w:szCs w:val="28"/>
        </w:rPr>
        <w:t>（3）生物安全：重点检查病原微生物是否按规定保存、使用；实验动物是否按规定使用。</w:t>
      </w:r>
      <w:r w:rsidRPr="007E700E">
        <w:rPr>
          <w:rFonts w:ascii="宋体" w:eastAsia="宋体" w:hAnsi="宋体" w:cs="Arial" w:hint="eastAsia"/>
          <w:kern w:val="0"/>
          <w:sz w:val="28"/>
          <w:szCs w:val="28"/>
        </w:rPr>
        <w:t xml:space="preserve"> </w:t>
      </w:r>
    </w:p>
    <w:p w:rsidR="007E700E" w:rsidRPr="007E700E" w:rsidRDefault="007E700E" w:rsidP="007E700E">
      <w:pPr>
        <w:widowControl/>
        <w:shd w:val="clear" w:color="auto" w:fill="FFFFFF"/>
        <w:spacing w:line="384" w:lineRule="atLeast"/>
        <w:ind w:firstLine="560"/>
        <w:jc w:val="left"/>
        <w:textAlignment w:val="top"/>
        <w:rPr>
          <w:rFonts w:ascii="宋体" w:eastAsia="宋体" w:hAnsi="Times New Roman" w:cs="Arial" w:hint="eastAsia"/>
          <w:kern w:val="0"/>
          <w:sz w:val="28"/>
          <w:szCs w:val="28"/>
        </w:rPr>
      </w:pPr>
      <w:r w:rsidRPr="007E700E">
        <w:rPr>
          <w:rFonts w:ascii="宋体" w:eastAsia="宋体" w:hAnsi="宋体" w:cs="Arial" w:hint="eastAsia"/>
          <w:kern w:val="0"/>
          <w:sz w:val="28"/>
          <w:szCs w:val="28"/>
        </w:rPr>
        <w:t>（4）辐射安全：重点检查放射源和射线装置的购买、储存、使用及报废；辐射工作人员的培训和剂量监测。</w:t>
      </w:r>
      <w:r w:rsidRPr="007E700E">
        <w:rPr>
          <w:rFonts w:ascii="宋体" w:eastAsia="宋体" w:hAnsi="宋体" w:cs="宋体"/>
          <w:kern w:val="0"/>
          <w:sz w:val="24"/>
          <w:szCs w:val="24"/>
        </w:rPr>
        <w:t xml:space="preserve"> </w:t>
      </w:r>
    </w:p>
    <w:p w:rsidR="007E700E" w:rsidRPr="007E700E" w:rsidRDefault="007E700E" w:rsidP="007E700E">
      <w:pPr>
        <w:widowControl/>
        <w:shd w:val="clear" w:color="auto" w:fill="FFFFFF"/>
        <w:spacing w:line="384" w:lineRule="atLeast"/>
        <w:ind w:firstLine="570"/>
        <w:jc w:val="left"/>
        <w:textAlignment w:val="top"/>
        <w:rPr>
          <w:rFonts w:ascii="宋体" w:eastAsia="宋体" w:hAnsi="Times New Roman" w:cs="Arial" w:hint="eastAsia"/>
          <w:kern w:val="0"/>
          <w:sz w:val="28"/>
          <w:szCs w:val="28"/>
        </w:rPr>
      </w:pPr>
      <w:r w:rsidRPr="007E700E">
        <w:rPr>
          <w:rFonts w:ascii="宋体" w:eastAsia="宋体" w:hAnsi="宋体" w:cs="Arial" w:hint="eastAsia"/>
          <w:kern w:val="0"/>
          <w:sz w:val="28"/>
          <w:szCs w:val="28"/>
        </w:rPr>
        <w:t>3、请各学院(所、中心)按照附件中文件要求逐一对照检查，如有问题及时整改，并于9月10日前将自查及整改情况形成安全检查报告以纸质和电子文本两种方式报送到学校资产与实验室管理部，电子文本发送至邮箱：</w:t>
      </w:r>
      <w:hyperlink r:id="rId4" w:history="1">
        <w:r w:rsidRPr="007E700E">
          <w:rPr>
            <w:rFonts w:ascii="宋体" w:eastAsia="宋体" w:hAnsi="宋体" w:cs="Arial" w:hint="eastAsia"/>
            <w:color w:val="0000FF"/>
            <w:kern w:val="0"/>
            <w:sz w:val="36"/>
            <w:szCs w:val="24"/>
            <w:u w:val="single"/>
          </w:rPr>
          <w:t>wzclk@sdu.edu.cn</w:t>
        </w:r>
      </w:hyperlink>
      <w:r w:rsidRPr="007E700E">
        <w:rPr>
          <w:rFonts w:ascii="宋体" w:eastAsia="宋体" w:hAnsi="宋体" w:cs="Arial" w:hint="eastAsia"/>
          <w:kern w:val="0"/>
          <w:sz w:val="28"/>
          <w:szCs w:val="28"/>
        </w:rPr>
        <w:t>，纸质材料需主管领导签字并加盖公章后报送至明德楼B617房间。</w:t>
      </w:r>
      <w:r w:rsidRPr="007E700E">
        <w:rPr>
          <w:rFonts w:ascii="宋体" w:eastAsia="宋体" w:hAnsi="宋体" w:cs="宋体"/>
          <w:kern w:val="0"/>
          <w:sz w:val="24"/>
          <w:szCs w:val="24"/>
        </w:rPr>
        <w:t xml:space="preserve"> </w:t>
      </w:r>
    </w:p>
    <w:p w:rsidR="007E700E" w:rsidRPr="007E700E" w:rsidRDefault="007E700E" w:rsidP="007E700E">
      <w:pPr>
        <w:widowControl/>
        <w:shd w:val="clear" w:color="auto" w:fill="FFFFFF"/>
        <w:spacing w:line="384" w:lineRule="atLeast"/>
        <w:ind w:firstLineChars="200" w:firstLine="560"/>
        <w:jc w:val="left"/>
        <w:textAlignment w:val="top"/>
        <w:rPr>
          <w:rFonts w:ascii="Arial" w:eastAsia="宋体" w:hAnsi="Arial" w:cs="Arial" w:hint="eastAsia"/>
          <w:kern w:val="0"/>
          <w:sz w:val="18"/>
          <w:szCs w:val="18"/>
        </w:rPr>
      </w:pPr>
      <w:r w:rsidRPr="007E700E">
        <w:rPr>
          <w:rFonts w:ascii="宋体" w:eastAsia="宋体" w:hAnsi="宋体" w:cs="Arial" w:hint="eastAsia"/>
          <w:kern w:val="0"/>
          <w:sz w:val="28"/>
          <w:szCs w:val="28"/>
        </w:rPr>
        <w:t>联系方式：69298</w:t>
      </w:r>
      <w:r w:rsidRPr="007E700E">
        <w:rPr>
          <w:rFonts w:ascii="Arial" w:eastAsia="宋体" w:hAnsi="Arial" w:cs="Arial"/>
          <w:kern w:val="0"/>
          <w:sz w:val="18"/>
          <w:szCs w:val="18"/>
        </w:rPr>
        <w:t xml:space="preserve"> </w:t>
      </w:r>
    </w:p>
    <w:p w:rsidR="007E700E" w:rsidRPr="007E700E" w:rsidRDefault="007E700E" w:rsidP="007E700E">
      <w:pPr>
        <w:widowControl/>
        <w:shd w:val="clear" w:color="auto" w:fill="FFFFFF"/>
        <w:spacing w:line="384" w:lineRule="atLeast"/>
        <w:ind w:firstLineChars="200" w:firstLine="560"/>
        <w:jc w:val="left"/>
        <w:textAlignment w:val="top"/>
        <w:rPr>
          <w:rFonts w:ascii="Arial" w:eastAsia="宋体" w:hAnsi="Arial" w:cs="Arial"/>
          <w:kern w:val="0"/>
          <w:sz w:val="18"/>
          <w:szCs w:val="18"/>
        </w:rPr>
      </w:pPr>
      <w:r w:rsidRPr="007E700E">
        <w:rPr>
          <w:rFonts w:ascii="宋体" w:eastAsia="宋体" w:hAnsi="宋体" w:cs="Arial" w:hint="eastAsia"/>
          <w:kern w:val="0"/>
          <w:sz w:val="28"/>
          <w:szCs w:val="28"/>
        </w:rPr>
        <w:t>资产与实验室管理部</w:t>
      </w:r>
      <w:r w:rsidRPr="007E700E">
        <w:rPr>
          <w:rFonts w:ascii="Arial" w:eastAsia="宋体" w:hAnsi="Arial" w:cs="Arial"/>
          <w:kern w:val="0"/>
          <w:sz w:val="18"/>
          <w:szCs w:val="18"/>
        </w:rPr>
        <w:t xml:space="preserve"> </w:t>
      </w:r>
    </w:p>
    <w:p w:rsidR="007E700E" w:rsidRPr="007E700E" w:rsidRDefault="007E700E" w:rsidP="007E700E">
      <w:pPr>
        <w:widowControl/>
        <w:shd w:val="clear" w:color="auto" w:fill="FFFFFF"/>
        <w:spacing w:line="384" w:lineRule="atLeast"/>
        <w:ind w:firstLineChars="200" w:firstLine="560"/>
        <w:jc w:val="left"/>
        <w:textAlignment w:val="top"/>
        <w:rPr>
          <w:rFonts w:ascii="Arial" w:eastAsia="宋体" w:hAnsi="Arial" w:cs="Arial"/>
          <w:kern w:val="0"/>
          <w:sz w:val="18"/>
          <w:szCs w:val="18"/>
        </w:rPr>
      </w:pPr>
      <w:r w:rsidRPr="007E700E">
        <w:rPr>
          <w:rFonts w:ascii="宋体" w:eastAsia="宋体" w:hAnsi="宋体" w:cs="Arial" w:hint="eastAsia"/>
          <w:kern w:val="0"/>
          <w:sz w:val="28"/>
          <w:szCs w:val="28"/>
        </w:rPr>
        <w:t>科学技术研究院</w:t>
      </w:r>
      <w:r w:rsidRPr="007E700E">
        <w:rPr>
          <w:rFonts w:ascii="Arial" w:eastAsia="宋体" w:hAnsi="Arial" w:cs="Arial"/>
          <w:kern w:val="0"/>
          <w:sz w:val="18"/>
          <w:szCs w:val="18"/>
        </w:rPr>
        <w:t xml:space="preserve"> </w:t>
      </w:r>
    </w:p>
    <w:p w:rsidR="007E700E" w:rsidRPr="007E700E" w:rsidRDefault="007E700E" w:rsidP="007E700E">
      <w:pPr>
        <w:widowControl/>
        <w:shd w:val="clear" w:color="auto" w:fill="FFFFFF"/>
        <w:spacing w:line="384" w:lineRule="atLeast"/>
        <w:jc w:val="left"/>
        <w:textAlignment w:val="top"/>
        <w:rPr>
          <w:rFonts w:ascii="Arial" w:eastAsia="宋体" w:hAnsi="Arial" w:cs="Arial"/>
          <w:kern w:val="0"/>
          <w:sz w:val="18"/>
          <w:szCs w:val="18"/>
        </w:rPr>
      </w:pPr>
      <w:r w:rsidRPr="007E700E">
        <w:rPr>
          <w:rFonts w:ascii="宋体" w:eastAsia="宋体" w:hAnsi="宋体" w:cs="Arial" w:hint="eastAsia"/>
          <w:kern w:val="0"/>
          <w:sz w:val="28"/>
          <w:szCs w:val="28"/>
        </w:rPr>
        <w:t>2015年9月4日</w:t>
      </w:r>
    </w:p>
    <w:p w:rsidR="004C668D" w:rsidRDefault="004C668D"/>
    <w:sectPr w:rsidR="004C668D" w:rsidSect="004C66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700E"/>
    <w:rsid w:val="004C668D"/>
    <w:rsid w:val="007E70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6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700E"/>
    <w:rPr>
      <w:strike w:val="0"/>
      <w:dstrike w:val="0"/>
      <w:color w:val="5B677D"/>
      <w:u w:val="none"/>
      <w:effect w:val="none"/>
    </w:rPr>
  </w:style>
  <w:style w:type="character" w:styleId="a4">
    <w:name w:val="Strong"/>
    <w:basedOn w:val="a0"/>
    <w:uiPriority w:val="22"/>
    <w:qFormat/>
    <w:rsid w:val="007E700E"/>
    <w:rPr>
      <w:b/>
      <w:bCs/>
      <w:i w:val="0"/>
      <w:iCs w:val="0"/>
    </w:rPr>
  </w:style>
</w:styles>
</file>

<file path=word/webSettings.xml><?xml version="1.0" encoding="utf-8"?>
<w:webSettings xmlns:r="http://schemas.openxmlformats.org/officeDocument/2006/relationships" xmlns:w="http://schemas.openxmlformats.org/wordprocessingml/2006/main">
  <w:divs>
    <w:div w:id="129371181">
      <w:bodyDiv w:val="1"/>
      <w:marLeft w:val="0"/>
      <w:marRight w:val="0"/>
      <w:marTop w:val="0"/>
      <w:marBottom w:val="0"/>
      <w:divBdr>
        <w:top w:val="none" w:sz="0" w:space="0" w:color="auto"/>
        <w:left w:val="none" w:sz="0" w:space="0" w:color="auto"/>
        <w:bottom w:val="none" w:sz="0" w:space="0" w:color="auto"/>
        <w:right w:val="none" w:sz="0" w:space="0" w:color="auto"/>
      </w:divBdr>
      <w:divsChild>
        <w:div w:id="1359085808">
          <w:marLeft w:val="0"/>
          <w:marRight w:val="0"/>
          <w:marTop w:val="0"/>
          <w:marBottom w:val="0"/>
          <w:divBdr>
            <w:top w:val="none" w:sz="0" w:space="0" w:color="auto"/>
            <w:left w:val="none" w:sz="0" w:space="0" w:color="auto"/>
            <w:bottom w:val="none" w:sz="0" w:space="0" w:color="auto"/>
            <w:right w:val="none" w:sz="0" w:space="0" w:color="auto"/>
          </w:divBdr>
          <w:divsChild>
            <w:div w:id="359015959">
              <w:marLeft w:val="0"/>
              <w:marRight w:val="0"/>
              <w:marTop w:val="0"/>
              <w:marBottom w:val="0"/>
              <w:divBdr>
                <w:top w:val="none" w:sz="0" w:space="0" w:color="auto"/>
                <w:left w:val="none" w:sz="0" w:space="0" w:color="auto"/>
                <w:bottom w:val="none" w:sz="0" w:space="0" w:color="auto"/>
                <w:right w:val="none" w:sz="0" w:space="0" w:color="auto"/>
              </w:divBdr>
              <w:divsChild>
                <w:div w:id="1527980909">
                  <w:marLeft w:val="0"/>
                  <w:marRight w:val="0"/>
                  <w:marTop w:val="0"/>
                  <w:marBottom w:val="0"/>
                  <w:divBdr>
                    <w:top w:val="none" w:sz="0" w:space="0" w:color="auto"/>
                    <w:left w:val="none" w:sz="0" w:space="0" w:color="auto"/>
                    <w:bottom w:val="none" w:sz="0" w:space="0" w:color="auto"/>
                    <w:right w:val="none" w:sz="0" w:space="0" w:color="auto"/>
                  </w:divBdr>
                  <w:divsChild>
                    <w:div w:id="2132431640">
                      <w:marLeft w:val="0"/>
                      <w:marRight w:val="0"/>
                      <w:marTop w:val="0"/>
                      <w:marBottom w:val="0"/>
                      <w:divBdr>
                        <w:top w:val="none" w:sz="0" w:space="0" w:color="auto"/>
                        <w:left w:val="none" w:sz="0" w:space="0" w:color="auto"/>
                        <w:bottom w:val="none" w:sz="0" w:space="0" w:color="auto"/>
                        <w:right w:val="none" w:sz="0" w:space="0" w:color="auto"/>
                      </w:divBdr>
                      <w:divsChild>
                        <w:div w:id="529685650">
                          <w:marLeft w:val="0"/>
                          <w:marRight w:val="0"/>
                          <w:marTop w:val="0"/>
                          <w:marBottom w:val="0"/>
                          <w:divBdr>
                            <w:top w:val="none" w:sz="0" w:space="0" w:color="auto"/>
                            <w:left w:val="none" w:sz="0" w:space="0" w:color="auto"/>
                            <w:bottom w:val="none" w:sz="0" w:space="0" w:color="auto"/>
                            <w:right w:val="none" w:sz="0" w:space="0" w:color="auto"/>
                          </w:divBdr>
                          <w:divsChild>
                            <w:div w:id="175315403">
                              <w:marLeft w:val="0"/>
                              <w:marRight w:val="0"/>
                              <w:marTop w:val="0"/>
                              <w:marBottom w:val="0"/>
                              <w:divBdr>
                                <w:top w:val="none" w:sz="0" w:space="0" w:color="auto"/>
                                <w:left w:val="none" w:sz="0" w:space="0" w:color="auto"/>
                                <w:bottom w:val="none" w:sz="0" w:space="0" w:color="auto"/>
                                <w:right w:val="none" w:sz="0" w:space="0" w:color="auto"/>
                              </w:divBdr>
                              <w:divsChild>
                                <w:div w:id="956527754">
                                  <w:marLeft w:val="0"/>
                                  <w:marRight w:val="0"/>
                                  <w:marTop w:val="0"/>
                                  <w:marBottom w:val="75"/>
                                  <w:divBdr>
                                    <w:top w:val="none" w:sz="0" w:space="0" w:color="auto"/>
                                    <w:left w:val="none" w:sz="0" w:space="0" w:color="auto"/>
                                    <w:bottom w:val="none" w:sz="0" w:space="0" w:color="auto"/>
                                    <w:right w:val="none" w:sz="0" w:space="0" w:color="auto"/>
                                  </w:divBdr>
                                  <w:divsChild>
                                    <w:div w:id="1274245406">
                                      <w:marLeft w:val="0"/>
                                      <w:marRight w:val="0"/>
                                      <w:marTop w:val="0"/>
                                      <w:marBottom w:val="0"/>
                                      <w:divBdr>
                                        <w:top w:val="none" w:sz="0" w:space="0" w:color="auto"/>
                                        <w:left w:val="single" w:sz="6" w:space="4" w:color="A8A8A8"/>
                                        <w:bottom w:val="single" w:sz="6" w:space="4" w:color="A8A8A8"/>
                                        <w:right w:val="single" w:sz="6" w:space="4" w:color="A8A8A8"/>
                                      </w:divBdr>
                                      <w:divsChild>
                                        <w:div w:id="1514759614">
                                          <w:marLeft w:val="0"/>
                                          <w:marRight w:val="0"/>
                                          <w:marTop w:val="0"/>
                                          <w:marBottom w:val="0"/>
                                          <w:divBdr>
                                            <w:top w:val="none" w:sz="0" w:space="0" w:color="auto"/>
                                            <w:left w:val="none" w:sz="0" w:space="0" w:color="auto"/>
                                            <w:bottom w:val="none" w:sz="0" w:space="0" w:color="auto"/>
                                            <w:right w:val="none" w:sz="0" w:space="0" w:color="auto"/>
                                          </w:divBdr>
                                          <w:divsChild>
                                            <w:div w:id="1661276590">
                                              <w:marLeft w:val="0"/>
                                              <w:marRight w:val="0"/>
                                              <w:marTop w:val="0"/>
                                              <w:marBottom w:val="0"/>
                                              <w:divBdr>
                                                <w:top w:val="none" w:sz="0" w:space="0" w:color="auto"/>
                                                <w:left w:val="none" w:sz="0" w:space="0" w:color="auto"/>
                                                <w:bottom w:val="none" w:sz="0" w:space="0" w:color="auto"/>
                                                <w:right w:val="none" w:sz="0" w:space="0" w:color="auto"/>
                                              </w:divBdr>
                                              <w:divsChild>
                                                <w:div w:id="717513534">
                                                  <w:marLeft w:val="0"/>
                                                  <w:marRight w:val="0"/>
                                                  <w:marTop w:val="0"/>
                                                  <w:marBottom w:val="0"/>
                                                  <w:divBdr>
                                                    <w:top w:val="none" w:sz="0" w:space="0" w:color="auto"/>
                                                    <w:left w:val="none" w:sz="0" w:space="0" w:color="auto"/>
                                                    <w:bottom w:val="none" w:sz="0" w:space="0" w:color="auto"/>
                                                    <w:right w:val="none" w:sz="0" w:space="0" w:color="auto"/>
                                                  </w:divBdr>
                                                  <w:divsChild>
                                                    <w:div w:id="1358114750">
                                                      <w:marLeft w:val="0"/>
                                                      <w:marRight w:val="0"/>
                                                      <w:marTop w:val="0"/>
                                                      <w:marBottom w:val="0"/>
                                                      <w:divBdr>
                                                        <w:top w:val="none" w:sz="0" w:space="0" w:color="auto"/>
                                                        <w:left w:val="none" w:sz="0" w:space="0" w:color="auto"/>
                                                        <w:bottom w:val="none" w:sz="0" w:space="0" w:color="auto"/>
                                                        <w:right w:val="none" w:sz="0" w:space="0" w:color="auto"/>
                                                      </w:divBdr>
                                                      <w:divsChild>
                                                        <w:div w:id="1260018316">
                                                          <w:marLeft w:val="0"/>
                                                          <w:marRight w:val="0"/>
                                                          <w:marTop w:val="0"/>
                                                          <w:marBottom w:val="0"/>
                                                          <w:divBdr>
                                                            <w:top w:val="none" w:sz="0" w:space="0" w:color="auto"/>
                                                            <w:left w:val="none" w:sz="0" w:space="0" w:color="auto"/>
                                                            <w:bottom w:val="none" w:sz="0" w:space="0" w:color="auto"/>
                                                            <w:right w:val="none" w:sz="0" w:space="0" w:color="auto"/>
                                                          </w:divBdr>
                                                          <w:divsChild>
                                                            <w:div w:id="2006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dgac@sd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889</Characters>
  <Application>Microsoft Office Word</Application>
  <DocSecurity>0</DocSecurity>
  <Lines>7</Lines>
  <Paragraphs>2</Paragraphs>
  <ScaleCrop>false</ScaleCrop>
  <Company>Microsoft</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Myz</dc:creator>
  <cp:lastModifiedBy>Myz</cp:lastModifiedBy>
  <cp:revision>1</cp:revision>
  <dcterms:created xsi:type="dcterms:W3CDTF">2015-09-09T00:24:00Z</dcterms:created>
  <dcterms:modified xsi:type="dcterms:W3CDTF">2015-09-09T00:25:00Z</dcterms:modified>
</cp:coreProperties>
</file>